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1E9" w:rsidRPr="0048035E" w:rsidRDefault="00B131E9" w:rsidP="00B131E9">
      <w:pPr>
        <w:rPr>
          <w:b/>
        </w:rPr>
      </w:pPr>
      <w:r w:rsidRPr="0048035E">
        <w:rPr>
          <w:b/>
        </w:rPr>
        <w:t>Module 4 – ASSESSMENT</w:t>
      </w:r>
    </w:p>
    <w:p w:rsidR="00B131E9" w:rsidRPr="0048035E" w:rsidRDefault="00B131E9" w:rsidP="00B131E9">
      <w:pPr>
        <w:pStyle w:val="Normal1"/>
        <w:shd w:val="clear" w:color="auto" w:fill="FFFFFF"/>
        <w:rPr>
          <w:sz w:val="22"/>
          <w:szCs w:val="22"/>
        </w:rPr>
      </w:pPr>
      <w:r w:rsidRPr="0048035E">
        <w:rPr>
          <w:sz w:val="22"/>
          <w:szCs w:val="22"/>
        </w:rPr>
        <w:t>LESSON PLAN</w:t>
      </w:r>
    </w:p>
    <w:p w:rsidR="00B131E9" w:rsidRPr="0048035E" w:rsidRDefault="00B131E9" w:rsidP="00B131E9">
      <w:pPr>
        <w:pStyle w:val="Normal1"/>
        <w:shd w:val="clear" w:color="auto" w:fill="FFFFFF"/>
        <w:rPr>
          <w:b/>
          <w:sz w:val="22"/>
          <w:szCs w:val="22"/>
        </w:rPr>
      </w:pPr>
    </w:p>
    <w:p w:rsidR="00B131E9" w:rsidRPr="0048035E" w:rsidRDefault="00B131E9" w:rsidP="00B131E9">
      <w:pPr>
        <w:pStyle w:val="Normal1"/>
        <w:shd w:val="clear" w:color="auto" w:fill="FFFFFF"/>
        <w:rPr>
          <w:b/>
          <w:sz w:val="22"/>
          <w:szCs w:val="22"/>
        </w:rPr>
      </w:pPr>
      <w:r w:rsidRPr="0048035E">
        <w:rPr>
          <w:b/>
          <w:sz w:val="22"/>
          <w:szCs w:val="22"/>
        </w:rPr>
        <w:t xml:space="preserve">Subject: </w:t>
      </w:r>
      <w:r w:rsidR="00560B4F">
        <w:rPr>
          <w:b/>
          <w:sz w:val="22"/>
          <w:szCs w:val="22"/>
        </w:rPr>
        <w:t>MATH</w:t>
      </w:r>
    </w:p>
    <w:p w:rsidR="00B131E9" w:rsidRDefault="00560B4F" w:rsidP="00B131E9">
      <w:pPr>
        <w:pStyle w:val="Normal1"/>
        <w:shd w:val="clear" w:color="auto" w:fill="FFFFFF"/>
        <w:rPr>
          <w:b/>
          <w:sz w:val="22"/>
          <w:szCs w:val="22"/>
        </w:rPr>
      </w:pPr>
      <w:r>
        <w:rPr>
          <w:b/>
          <w:sz w:val="22"/>
          <w:szCs w:val="22"/>
        </w:rPr>
        <w:t>Topic: An Online Moodle Quiz</w:t>
      </w:r>
      <w:r w:rsidR="00B131E9" w:rsidRPr="0048035E">
        <w:rPr>
          <w:b/>
          <w:sz w:val="22"/>
          <w:szCs w:val="22"/>
        </w:rPr>
        <w:t xml:space="preserve"> Exam</w:t>
      </w:r>
    </w:p>
    <w:p w:rsidR="00560B4F" w:rsidRDefault="00560B4F" w:rsidP="00B131E9">
      <w:pPr>
        <w:pStyle w:val="Normal1"/>
        <w:shd w:val="clear" w:color="auto" w:fill="FFFFFF"/>
        <w:rPr>
          <w:b/>
          <w:sz w:val="22"/>
          <w:szCs w:val="22"/>
        </w:rPr>
      </w:pPr>
    </w:p>
    <w:p w:rsidR="00560B4F" w:rsidRDefault="00560B4F" w:rsidP="00B131E9">
      <w:pPr>
        <w:pStyle w:val="Normal1"/>
        <w:shd w:val="clear" w:color="auto" w:fill="FFFFFF"/>
        <w:rPr>
          <w:b/>
          <w:sz w:val="22"/>
          <w:szCs w:val="22"/>
        </w:rPr>
      </w:pPr>
    </w:p>
    <w:p w:rsidR="00D51B97" w:rsidRPr="00D51B97" w:rsidRDefault="00D51B97" w:rsidP="00D51B97">
      <w:pPr>
        <w:rPr>
          <w:lang w:val="en-GB"/>
        </w:rPr>
      </w:pPr>
      <w:r w:rsidRPr="00D51B97">
        <w:rPr>
          <w:lang w:val="en-GB"/>
        </w:rPr>
        <w:t xml:space="preserve">If you use the Moodle platform, you can use the </w:t>
      </w:r>
      <w:r w:rsidRPr="00D51B97">
        <w:rPr>
          <w:b/>
          <w:lang w:val="en-GB"/>
        </w:rPr>
        <w:t>Moodle Quiz Tool</w:t>
      </w:r>
      <w:r w:rsidRPr="00D51B97">
        <w:rPr>
          <w:lang w:val="en-GB"/>
        </w:rPr>
        <w:t>.</w:t>
      </w:r>
    </w:p>
    <w:p w:rsidR="00D51B97" w:rsidRPr="00D51B97" w:rsidRDefault="00D51B97" w:rsidP="00D51B97">
      <w:pPr>
        <w:keepNext/>
        <w:keepLines/>
        <w:spacing w:before="240" w:after="0"/>
        <w:outlineLvl w:val="0"/>
        <w:rPr>
          <w:rFonts w:asciiTheme="majorHAnsi" w:eastAsiaTheme="majorEastAsia" w:hAnsiTheme="majorHAnsi" w:cstheme="majorBidi"/>
          <w:b/>
          <w:color w:val="2E74B5" w:themeColor="accent1" w:themeShade="BF"/>
          <w:sz w:val="32"/>
          <w:szCs w:val="32"/>
          <w:lang w:val="en-GB"/>
        </w:rPr>
      </w:pPr>
      <w:r w:rsidRPr="00D51B97">
        <w:rPr>
          <w:rFonts w:asciiTheme="majorHAnsi" w:eastAsiaTheme="majorEastAsia" w:hAnsiTheme="majorHAnsi" w:cstheme="majorBidi"/>
          <w:b/>
          <w:color w:val="2E74B5" w:themeColor="accent1" w:themeShade="BF"/>
          <w:sz w:val="32"/>
          <w:szCs w:val="32"/>
          <w:lang w:val="en-GB"/>
        </w:rPr>
        <w:t>General:</w:t>
      </w:r>
    </w:p>
    <w:p w:rsidR="00D51B97" w:rsidRPr="00D51B97" w:rsidRDefault="00D51B97" w:rsidP="00D51B97">
      <w:pPr>
        <w:rPr>
          <w:lang w:val="en-GB"/>
        </w:rPr>
      </w:pPr>
    </w:p>
    <w:p w:rsidR="00D51B97" w:rsidRPr="00D51B97" w:rsidRDefault="00D51B97" w:rsidP="00D51B97">
      <w:pPr>
        <w:rPr>
          <w:lang w:val="en-GB"/>
        </w:rPr>
      </w:pPr>
      <w:r w:rsidRPr="00D51B97">
        <w:rPr>
          <w:lang w:val="en-GB"/>
        </w:rPr>
        <w:t>Here are some advantages and disadvantages of this tool:</w:t>
      </w:r>
    </w:p>
    <w:p w:rsidR="00D51B97" w:rsidRPr="00D51B97" w:rsidRDefault="00D51B97" w:rsidP="00D51B97">
      <w:pPr>
        <w:rPr>
          <w:b/>
          <w:lang w:val="en-GB"/>
        </w:rPr>
      </w:pPr>
      <w:r w:rsidRPr="00D51B97">
        <w:rPr>
          <w:b/>
          <w:lang w:val="en-GB"/>
        </w:rPr>
        <w:t xml:space="preserve">Advantages: </w:t>
      </w:r>
    </w:p>
    <w:p w:rsidR="00D51B97" w:rsidRPr="00D51B97" w:rsidRDefault="00D51B97" w:rsidP="00D51B97">
      <w:pPr>
        <w:numPr>
          <w:ilvl w:val="0"/>
          <w:numId w:val="8"/>
        </w:numPr>
        <w:contextualSpacing/>
        <w:rPr>
          <w:lang w:val="en-GB"/>
        </w:rPr>
      </w:pPr>
      <w:r w:rsidRPr="00D51B97">
        <w:rPr>
          <w:lang w:val="en-GB"/>
        </w:rPr>
        <w:t>One of the advantages of the tool is that it allows you to ask randomised questions, which in practice means that students do not get the same questions and cannot exchange answers. This can limit the possibility of cheating quite well. These can be further limited if we include a requirement for identification and set clear conditions regarding camera surveillance and room recording.</w:t>
      </w:r>
    </w:p>
    <w:p w:rsidR="00A73BD9" w:rsidRDefault="00A73BD9" w:rsidP="00A73BD9">
      <w:pPr>
        <w:numPr>
          <w:ilvl w:val="0"/>
          <w:numId w:val="8"/>
        </w:numPr>
        <w:contextualSpacing/>
        <w:rPr>
          <w:lang w:val="en-GB"/>
        </w:rPr>
      </w:pPr>
      <w:r w:rsidRPr="00A73BD9">
        <w:rPr>
          <w:lang w:val="en-GB"/>
        </w:rPr>
        <w:t>Teachers can create different types of</w:t>
      </w:r>
      <w:r w:rsidR="00D51B97" w:rsidRPr="00D51B97">
        <w:rPr>
          <w:lang w:val="en-GB"/>
        </w:rPr>
        <w:t xml:space="preserve"> question</w:t>
      </w:r>
      <w:r>
        <w:rPr>
          <w:lang w:val="en-GB"/>
        </w:rPr>
        <w:t xml:space="preserve">s </w:t>
      </w:r>
      <w:r w:rsidRPr="00A73BD9">
        <w:rPr>
          <w:lang w:val="en-GB"/>
        </w:rPr>
        <w:t>such as multiple choice, fill-in, true-false, open-ended and others, allowing them to adapt quizzes to the needs of a particular subject or curriculum.</w:t>
      </w:r>
    </w:p>
    <w:p w:rsidR="00D51B97" w:rsidRPr="00D51B97" w:rsidRDefault="00A73BD9" w:rsidP="00A73BD9">
      <w:pPr>
        <w:numPr>
          <w:ilvl w:val="0"/>
          <w:numId w:val="8"/>
        </w:numPr>
        <w:contextualSpacing/>
        <w:rPr>
          <w:lang w:val="en-GB"/>
        </w:rPr>
      </w:pPr>
      <w:r>
        <w:rPr>
          <w:lang w:val="en-GB"/>
        </w:rPr>
        <w:t>The tool allows automatic scoring</w:t>
      </w:r>
      <w:r w:rsidRPr="00A73BD9">
        <w:t xml:space="preserve"> </w:t>
      </w:r>
      <w:r w:rsidRPr="00A73BD9">
        <w:rPr>
          <w:lang w:val="en-GB"/>
        </w:rPr>
        <w:t>which saves teachers a lot of time and gives students instant feedback on their knowledge.</w:t>
      </w:r>
    </w:p>
    <w:p w:rsidR="00D51B97" w:rsidRPr="00D51B97" w:rsidRDefault="00D51B97" w:rsidP="00D51B97">
      <w:pPr>
        <w:numPr>
          <w:ilvl w:val="0"/>
          <w:numId w:val="8"/>
        </w:numPr>
        <w:contextualSpacing/>
        <w:rPr>
          <w:lang w:val="en-GB"/>
        </w:rPr>
      </w:pPr>
      <w:r w:rsidRPr="00D51B97">
        <w:rPr>
          <w:lang w:val="en-GB"/>
        </w:rPr>
        <w:t>The tool allows for a time limit that can be set according to needs and can be adapted for students with special needs.</w:t>
      </w:r>
    </w:p>
    <w:p w:rsidR="00D51B97" w:rsidRPr="00D51B97" w:rsidRDefault="00D51B97" w:rsidP="00D51B97">
      <w:pPr>
        <w:numPr>
          <w:ilvl w:val="0"/>
          <w:numId w:val="8"/>
        </w:numPr>
        <w:contextualSpacing/>
        <w:rPr>
          <w:lang w:val="en-GB"/>
        </w:rPr>
      </w:pPr>
      <w:r w:rsidRPr="00D51B97">
        <w:rPr>
          <w:lang w:val="en-GB"/>
        </w:rPr>
        <w:t xml:space="preserve">Quizzes can also be used to test knowledge, not just to assess it. In this format, they can even be fun for students and the quiz is technically easy to solve. </w:t>
      </w:r>
    </w:p>
    <w:p w:rsidR="00D51B97" w:rsidRPr="00D51B97" w:rsidRDefault="00D51B97" w:rsidP="00D51B97">
      <w:pPr>
        <w:rPr>
          <w:lang w:val="en-GB"/>
        </w:rPr>
      </w:pPr>
    </w:p>
    <w:p w:rsidR="00D51B97" w:rsidRPr="00D51B97" w:rsidRDefault="00D51B97" w:rsidP="00D51B97">
      <w:pPr>
        <w:rPr>
          <w:b/>
          <w:lang w:val="en-GB"/>
        </w:rPr>
      </w:pPr>
      <w:r w:rsidRPr="00D51B97">
        <w:rPr>
          <w:b/>
          <w:lang w:val="en-GB"/>
        </w:rPr>
        <w:t>Disadvantages:</w:t>
      </w:r>
    </w:p>
    <w:p w:rsidR="00D51B97" w:rsidRPr="00D51B97" w:rsidRDefault="00D51B97" w:rsidP="00D51B97">
      <w:pPr>
        <w:numPr>
          <w:ilvl w:val="0"/>
          <w:numId w:val="9"/>
        </w:numPr>
        <w:contextualSpacing/>
        <w:rPr>
          <w:lang w:val="en-GB"/>
        </w:rPr>
      </w:pPr>
      <w:r w:rsidRPr="00D51B97">
        <w:rPr>
          <w:lang w:val="en-GB"/>
        </w:rPr>
        <w:t xml:space="preserve">Making quizzes in </w:t>
      </w:r>
      <w:proofErr w:type="spellStart"/>
      <w:r w:rsidRPr="00D51B97">
        <w:rPr>
          <w:lang w:val="en-GB"/>
        </w:rPr>
        <w:t>moodle</w:t>
      </w:r>
      <w:proofErr w:type="spellEnd"/>
      <w:r w:rsidRPr="00D51B97">
        <w:rPr>
          <w:lang w:val="en-GB"/>
        </w:rPr>
        <w:t xml:space="preserve"> is quite difficult and time-consuming. Once you have a database of questions, it becomes easier.</w:t>
      </w:r>
    </w:p>
    <w:p w:rsidR="00D51B97" w:rsidRPr="00D51B97" w:rsidRDefault="00D51B97" w:rsidP="00D51B97">
      <w:pPr>
        <w:numPr>
          <w:ilvl w:val="0"/>
          <w:numId w:val="9"/>
        </w:numPr>
        <w:contextualSpacing/>
        <w:rPr>
          <w:lang w:val="en-GB"/>
        </w:rPr>
      </w:pPr>
      <w:r w:rsidRPr="00D51B97">
        <w:rPr>
          <w:lang w:val="en-GB"/>
        </w:rPr>
        <w:t>Less suitable or not suitable for oral assessment.</w:t>
      </w:r>
    </w:p>
    <w:p w:rsidR="00D51B97" w:rsidRPr="00D51B97" w:rsidRDefault="00D51B97" w:rsidP="00D51B97">
      <w:pPr>
        <w:rPr>
          <w:lang w:val="en-GB"/>
        </w:rPr>
      </w:pPr>
    </w:p>
    <w:p w:rsidR="00D51B97" w:rsidRPr="00D51B97" w:rsidRDefault="00D51B97" w:rsidP="00D51B97">
      <w:pPr>
        <w:rPr>
          <w:b/>
          <w:lang w:val="en-GB"/>
        </w:rPr>
      </w:pPr>
      <w:r w:rsidRPr="00D51B97">
        <w:rPr>
          <w:b/>
          <w:lang w:val="en-GB"/>
        </w:rPr>
        <w:t>Links &amp; Instructions:</w:t>
      </w:r>
    </w:p>
    <w:p w:rsidR="00D51B97" w:rsidRPr="00D51B97" w:rsidRDefault="00D51B97" w:rsidP="00D51B97">
      <w:pPr>
        <w:rPr>
          <w:lang w:val="en-GB"/>
        </w:rPr>
      </w:pPr>
      <w:r w:rsidRPr="00D51B97">
        <w:rPr>
          <w:lang w:val="en-GB"/>
        </w:rPr>
        <w:t>If you are not familiar with the Moodle platform, here are some useful links:</w:t>
      </w:r>
    </w:p>
    <w:p w:rsidR="00D51B97" w:rsidRPr="00D51B97" w:rsidRDefault="00185300" w:rsidP="00D51B97">
      <w:pPr>
        <w:rPr>
          <w:lang w:val="en-GB"/>
        </w:rPr>
      </w:pPr>
      <w:hyperlink r:id="rId8" w:history="1">
        <w:r w:rsidR="00D51B97" w:rsidRPr="00D51B97">
          <w:rPr>
            <w:color w:val="0563C1" w:themeColor="hyperlink"/>
            <w:u w:val="single"/>
            <w:lang w:val="en-GB"/>
          </w:rPr>
          <w:t>https://docs.moodle.org/401/en/Quiz_activity</w:t>
        </w:r>
      </w:hyperlink>
    </w:p>
    <w:p w:rsidR="00D51B97" w:rsidRPr="00D51B97" w:rsidRDefault="00185300" w:rsidP="00D51B97">
      <w:pPr>
        <w:rPr>
          <w:lang w:val="en-GB"/>
        </w:rPr>
      </w:pPr>
      <w:hyperlink r:id="rId9" w:history="1">
        <w:r w:rsidR="00D51B97" w:rsidRPr="00D51B97">
          <w:rPr>
            <w:color w:val="0563C1" w:themeColor="hyperlink"/>
            <w:u w:val="single"/>
            <w:lang w:val="en-GB"/>
          </w:rPr>
          <w:t>https://www.ispringsolutions.com/blog/how-to-create-a-moodle-quiz</w:t>
        </w:r>
      </w:hyperlink>
    </w:p>
    <w:p w:rsidR="00D51B97" w:rsidRPr="00D51B97" w:rsidRDefault="00D51B97" w:rsidP="00D51B97">
      <w:pPr>
        <w:rPr>
          <w:lang w:val="en-GB"/>
        </w:rPr>
      </w:pPr>
      <w:r w:rsidRPr="00D51B97">
        <w:rPr>
          <w:lang w:val="en-GB"/>
        </w:rPr>
        <w:t xml:space="preserve">Many tutorials in YouTube, like  </w:t>
      </w:r>
      <w:hyperlink r:id="rId10" w:history="1">
        <w:r w:rsidRPr="00D51B97">
          <w:rPr>
            <w:color w:val="0563C1" w:themeColor="hyperlink"/>
            <w:u w:val="single"/>
            <w:lang w:val="en-GB"/>
          </w:rPr>
          <w:t>https://www.youtube.com/watch?v=wubNjeEVWMU</w:t>
        </w:r>
      </w:hyperlink>
      <w:r w:rsidR="00950F6C">
        <w:rPr>
          <w:lang w:val="en-GB"/>
        </w:rPr>
        <w:t xml:space="preserve"> and other.</w:t>
      </w:r>
    </w:p>
    <w:p w:rsidR="00D51B97" w:rsidRPr="00D51B97" w:rsidRDefault="00D51B97" w:rsidP="00D51B97">
      <w:pPr>
        <w:rPr>
          <w:lang w:val="en-GB"/>
        </w:rPr>
      </w:pPr>
    </w:p>
    <w:p w:rsidR="00A73BD9" w:rsidRDefault="00A73BD9" w:rsidP="00D51B97">
      <w:pPr>
        <w:keepNext/>
        <w:keepLines/>
        <w:spacing w:before="240" w:after="0"/>
        <w:outlineLvl w:val="0"/>
        <w:rPr>
          <w:rFonts w:asciiTheme="majorHAnsi" w:eastAsiaTheme="majorEastAsia" w:hAnsiTheme="majorHAnsi" w:cstheme="majorBidi"/>
          <w:b/>
          <w:color w:val="2E74B5" w:themeColor="accent1" w:themeShade="BF"/>
          <w:sz w:val="32"/>
          <w:szCs w:val="32"/>
          <w:lang w:val="en-GB"/>
        </w:rPr>
      </w:pPr>
    </w:p>
    <w:p w:rsidR="00D51B97" w:rsidRPr="00D51B97" w:rsidRDefault="00D51B97" w:rsidP="00D51B97">
      <w:pPr>
        <w:keepNext/>
        <w:keepLines/>
        <w:spacing w:before="240" w:after="0"/>
        <w:outlineLvl w:val="0"/>
        <w:rPr>
          <w:rFonts w:asciiTheme="majorHAnsi" w:eastAsiaTheme="majorEastAsia" w:hAnsiTheme="majorHAnsi" w:cstheme="majorBidi"/>
          <w:b/>
          <w:color w:val="2E74B5" w:themeColor="accent1" w:themeShade="BF"/>
          <w:sz w:val="32"/>
          <w:szCs w:val="32"/>
          <w:lang w:val="en-GB"/>
        </w:rPr>
      </w:pPr>
      <w:r w:rsidRPr="00D51B97">
        <w:rPr>
          <w:rFonts w:asciiTheme="majorHAnsi" w:eastAsiaTheme="majorEastAsia" w:hAnsiTheme="majorHAnsi" w:cstheme="majorBidi"/>
          <w:b/>
          <w:color w:val="2E74B5" w:themeColor="accent1" w:themeShade="BF"/>
          <w:sz w:val="32"/>
          <w:szCs w:val="32"/>
          <w:lang w:val="en-GB"/>
        </w:rPr>
        <w:t>Lesson flow:</w:t>
      </w:r>
    </w:p>
    <w:p w:rsidR="00D51B97" w:rsidRPr="00D51B97" w:rsidRDefault="00D51B97" w:rsidP="00D51B97">
      <w:pPr>
        <w:rPr>
          <w:lang w:val="en-GB"/>
        </w:rPr>
      </w:pPr>
    </w:p>
    <w:p w:rsidR="00D51B97" w:rsidRPr="00D51B97" w:rsidRDefault="00D51B97" w:rsidP="00D51B97">
      <w:pPr>
        <w:rPr>
          <w:lang w:val="en-GB"/>
        </w:rPr>
      </w:pPr>
      <w:r w:rsidRPr="00D51B97">
        <w:rPr>
          <w:lang w:val="en-GB"/>
        </w:rPr>
        <w:t xml:space="preserve">Before we start the remote assessment with any tool, it is a good idea to do a dress rehearsal. Learners need to be familiar with the tool before using it for assessment. </w:t>
      </w:r>
    </w:p>
    <w:p w:rsidR="00D51B97" w:rsidRPr="00D51B97" w:rsidRDefault="00D51B97" w:rsidP="00D51B97">
      <w:pPr>
        <w:rPr>
          <w:lang w:val="en-GB"/>
        </w:rPr>
      </w:pPr>
    </w:p>
    <w:p w:rsidR="00D51B97" w:rsidRPr="00D51B97" w:rsidRDefault="00D51B97" w:rsidP="00D51B97">
      <w:pPr>
        <w:rPr>
          <w:lang w:val="en-GB"/>
        </w:rPr>
      </w:pPr>
      <w:r w:rsidRPr="00D51B97">
        <w:rPr>
          <w:lang w:val="en-GB"/>
        </w:rPr>
        <w:t xml:space="preserve">On the day of the assessment, learners log into the Moodle Quiz and start the timed assessment. </w:t>
      </w:r>
    </w:p>
    <w:p w:rsidR="00D51B97" w:rsidRPr="00D51B97" w:rsidRDefault="00D51B97" w:rsidP="00D51B97">
      <w:pPr>
        <w:rPr>
          <w:lang w:val="en-GB"/>
        </w:rPr>
      </w:pPr>
      <w:r w:rsidRPr="00D51B97">
        <w:rPr>
          <w:lang w:val="en-GB"/>
        </w:rPr>
        <w:t xml:space="preserve">We use Zoom to monitor the assessment or follow a monitoring protocol adopted by the school, which should be known, published and universally applicable to all remote assessments. </w:t>
      </w:r>
    </w:p>
    <w:p w:rsidR="00D51B97" w:rsidRPr="00D51B97" w:rsidRDefault="00D51B97" w:rsidP="00D51B97">
      <w:pPr>
        <w:rPr>
          <w:lang w:val="en-GB"/>
        </w:rPr>
      </w:pPr>
      <w:r w:rsidRPr="00D51B97">
        <w:rPr>
          <w:lang w:val="en-GB"/>
        </w:rPr>
        <w:t xml:space="preserve">Once the quiz is completed, we grade the quiz. In this case, we have automatic grading available in Moodle and if we have adapted the questions to this mode, we know the results immediately. If we have also used open-ended questions, we have to complete the assessment manually. </w:t>
      </w:r>
    </w:p>
    <w:p w:rsidR="00D51B97" w:rsidRDefault="00D51B97" w:rsidP="00D51B97">
      <w:pPr>
        <w:rPr>
          <w:lang w:val="en-GB"/>
        </w:rPr>
      </w:pPr>
      <w:r w:rsidRPr="00D51B97">
        <w:rPr>
          <w:lang w:val="en-GB"/>
        </w:rPr>
        <w:t xml:space="preserve">Once the results are known, we provide feedback and analysis of the results. </w:t>
      </w:r>
    </w:p>
    <w:p w:rsidR="00287D82" w:rsidRDefault="00287D82" w:rsidP="00D51B97">
      <w:pPr>
        <w:rPr>
          <w:lang w:val="en-GB"/>
        </w:rPr>
      </w:pPr>
      <w:r w:rsidRPr="00287D82">
        <w:rPr>
          <w:lang w:val="en-GB"/>
        </w:rPr>
        <w:t>We allow the correction of marks, again in accordance with the school rules.</w:t>
      </w:r>
    </w:p>
    <w:p w:rsidR="00D75C05" w:rsidRDefault="00D75C05" w:rsidP="00D51B97">
      <w:pPr>
        <w:rPr>
          <w:lang w:val="en-GB"/>
        </w:rPr>
      </w:pPr>
    </w:p>
    <w:p w:rsidR="00D75C05" w:rsidRDefault="00D75C05" w:rsidP="00D51B97">
      <w:pPr>
        <w:rPr>
          <w:lang w:val="en-GB"/>
        </w:rPr>
      </w:pPr>
    </w:p>
    <w:p w:rsidR="00D75C05" w:rsidRDefault="00D75C05" w:rsidP="00D51B97">
      <w:pPr>
        <w:rPr>
          <w:lang w:val="en-GB"/>
        </w:rPr>
      </w:pPr>
    </w:p>
    <w:p w:rsidR="00D75C05" w:rsidRDefault="00D75C05" w:rsidP="00D51B97">
      <w:pPr>
        <w:rPr>
          <w:lang w:val="en-GB"/>
        </w:rPr>
      </w:pPr>
      <w:bookmarkStart w:id="0" w:name="_GoBack"/>
      <w:bookmarkEnd w:id="0"/>
    </w:p>
    <w:p w:rsidR="00D75C05" w:rsidRDefault="00D75C05" w:rsidP="00D51B97">
      <w:pPr>
        <w:rPr>
          <w:lang w:val="en-GB"/>
        </w:rPr>
      </w:pPr>
      <w:r>
        <w:rPr>
          <w:noProof/>
          <w:lang w:eastAsia="sl-SI"/>
        </w:rPr>
        <w:drawing>
          <wp:inline distT="0" distB="0" distL="0" distR="0" wp14:anchorId="1C3BB622" wp14:editId="1C83BDC7">
            <wp:extent cx="4190418" cy="2407920"/>
            <wp:effectExtent l="0" t="0" r="63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13707" cy="2421303"/>
                    </a:xfrm>
                    <a:prstGeom prst="rect">
                      <a:avLst/>
                    </a:prstGeom>
                  </pic:spPr>
                </pic:pic>
              </a:graphicData>
            </a:graphic>
          </wp:inline>
        </w:drawing>
      </w:r>
    </w:p>
    <w:p w:rsidR="00D75C05" w:rsidRDefault="00D75C05" w:rsidP="00D51B97">
      <w:pPr>
        <w:rPr>
          <w:lang w:val="en-GB"/>
        </w:rPr>
      </w:pPr>
      <w:r w:rsidRPr="00D75C05">
        <w:rPr>
          <w:i/>
          <w:lang w:val="en-GB"/>
        </w:rPr>
        <w:t xml:space="preserve">   </w:t>
      </w:r>
      <w:r w:rsidRPr="00D75C05">
        <w:rPr>
          <w:b/>
          <w:i/>
          <w:lang w:val="en-GB"/>
        </w:rPr>
        <w:t>Image1:</w:t>
      </w:r>
      <w:r>
        <w:rPr>
          <w:lang w:val="en-GB"/>
        </w:rPr>
        <w:t xml:space="preserve"> </w:t>
      </w:r>
      <w:r w:rsidRPr="00D75C05">
        <w:rPr>
          <w:lang w:val="en-GB"/>
        </w:rPr>
        <w:t>Example of variations of the same question used for random selection</w:t>
      </w:r>
    </w:p>
    <w:p w:rsidR="00D75C05" w:rsidRDefault="00D75C05" w:rsidP="00D51B97">
      <w:pPr>
        <w:rPr>
          <w:lang w:val="en-GB"/>
        </w:rPr>
      </w:pPr>
    </w:p>
    <w:p w:rsidR="00D75C05" w:rsidRPr="00D51B97" w:rsidRDefault="00D75C05" w:rsidP="00D51B97">
      <w:pPr>
        <w:rPr>
          <w:lang w:val="en-GB"/>
        </w:rPr>
      </w:pPr>
      <w:r w:rsidRPr="00E25321">
        <w:rPr>
          <w:noProof/>
          <w:lang w:eastAsia="sl-SI"/>
        </w:rPr>
        <w:lastRenderedPageBreak/>
        <w:drawing>
          <wp:inline distT="0" distB="0" distL="0" distR="0" wp14:anchorId="527ECE37" wp14:editId="65B9E4FA">
            <wp:extent cx="5760720" cy="27082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760720" cy="2708275"/>
                    </a:xfrm>
                    <a:prstGeom prst="rect">
                      <a:avLst/>
                    </a:prstGeom>
                  </pic:spPr>
                </pic:pic>
              </a:graphicData>
            </a:graphic>
          </wp:inline>
        </w:drawing>
      </w:r>
    </w:p>
    <w:p w:rsidR="00D51B97" w:rsidRPr="00D75C05" w:rsidRDefault="00D75C05" w:rsidP="00D75C05">
      <w:pPr>
        <w:pStyle w:val="Normal1"/>
        <w:shd w:val="clear" w:color="auto" w:fill="FFFFFF"/>
        <w:rPr>
          <w:b/>
          <w:sz w:val="22"/>
          <w:szCs w:val="22"/>
        </w:rPr>
      </w:pPr>
      <w:r w:rsidRPr="00D75C05">
        <w:rPr>
          <w:b/>
          <w:i/>
          <w:sz w:val="22"/>
          <w:szCs w:val="22"/>
        </w:rPr>
        <w:t>Image2:</w:t>
      </w:r>
      <w:r>
        <w:rPr>
          <w:b/>
          <w:sz w:val="22"/>
          <w:szCs w:val="22"/>
        </w:rPr>
        <w:t xml:space="preserve">  </w:t>
      </w:r>
      <w:r w:rsidRPr="00D75C05">
        <w:rPr>
          <w:sz w:val="22"/>
          <w:szCs w:val="22"/>
        </w:rPr>
        <w:t>Real case distributions of marks for the maths distance test</w:t>
      </w:r>
    </w:p>
    <w:sectPr w:rsidR="00D51B97" w:rsidRPr="00D75C05" w:rsidSect="00D459DB">
      <w:headerReference w:type="default" r:id="rId13"/>
      <w:pgSz w:w="11906" w:h="16838"/>
      <w:pgMar w:top="1417" w:right="1417" w:bottom="851"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5300" w:rsidRDefault="00185300" w:rsidP="00B131E9">
      <w:pPr>
        <w:spacing w:after="0" w:line="240" w:lineRule="auto"/>
      </w:pPr>
      <w:r>
        <w:separator/>
      </w:r>
    </w:p>
  </w:endnote>
  <w:endnote w:type="continuationSeparator" w:id="0">
    <w:p w:rsidR="00185300" w:rsidRDefault="00185300" w:rsidP="00B131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5300" w:rsidRDefault="00185300" w:rsidP="00B131E9">
      <w:pPr>
        <w:spacing w:after="0" w:line="240" w:lineRule="auto"/>
      </w:pPr>
      <w:r>
        <w:separator/>
      </w:r>
    </w:p>
  </w:footnote>
  <w:footnote w:type="continuationSeparator" w:id="0">
    <w:p w:rsidR="00185300" w:rsidRDefault="00185300" w:rsidP="00B131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1E9" w:rsidRPr="00B131E9" w:rsidRDefault="00B131E9" w:rsidP="00B131E9">
    <w:pPr>
      <w:tabs>
        <w:tab w:val="center" w:pos="4536"/>
        <w:tab w:val="right" w:pos="9072"/>
      </w:tabs>
      <w:spacing w:after="0" w:line="240" w:lineRule="auto"/>
      <w:jc w:val="center"/>
    </w:pPr>
    <w:r w:rsidRPr="00B131E9">
      <w:rPr>
        <w:noProof/>
        <w:lang w:eastAsia="sl-SI"/>
      </w:rPr>
      <w:drawing>
        <wp:inline distT="114300" distB="114300" distL="114300" distR="114300" wp14:anchorId="70FEFE75" wp14:editId="0174C438">
          <wp:extent cx="1950712" cy="427634"/>
          <wp:effectExtent l="0" t="0" r="0" b="0"/>
          <wp:docPr id="1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950712" cy="427634"/>
                  </a:xfrm>
                  <a:prstGeom prst="rect">
                    <a:avLst/>
                  </a:prstGeom>
                  <a:ln/>
                </pic:spPr>
              </pic:pic>
            </a:graphicData>
          </a:graphic>
        </wp:inline>
      </w:drawing>
    </w:r>
    <w:r w:rsidRPr="00B131E9">
      <w:rPr>
        <w:noProof/>
      </w:rPr>
      <w:t xml:space="preserve">                                                                                    </w:t>
    </w:r>
    <w:r w:rsidRPr="00B131E9">
      <w:rPr>
        <w:noProof/>
        <w:lang w:eastAsia="sl-SI"/>
      </w:rPr>
      <w:drawing>
        <wp:inline distT="114300" distB="114300" distL="114300" distR="114300" wp14:anchorId="7798599A" wp14:editId="2AB2712B">
          <wp:extent cx="1138238" cy="1138238"/>
          <wp:effectExtent l="0" t="0" r="0" b="0"/>
          <wp:docPr id="1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a:srcRect/>
                  <a:stretch>
                    <a:fillRect/>
                  </a:stretch>
                </pic:blipFill>
                <pic:spPr>
                  <a:xfrm>
                    <a:off x="0" y="0"/>
                    <a:ext cx="1138238" cy="1138238"/>
                  </a:xfrm>
                  <a:prstGeom prst="rect">
                    <a:avLst/>
                  </a:prstGeom>
                  <a:ln/>
                </pic:spPr>
              </pic:pic>
            </a:graphicData>
          </a:graphic>
        </wp:inline>
      </w:drawing>
    </w:r>
  </w:p>
  <w:p w:rsidR="00B131E9" w:rsidRDefault="00B131E9">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EB76A7"/>
    <w:multiLevelType w:val="hybridMultilevel"/>
    <w:tmpl w:val="A7FCFF04"/>
    <w:lvl w:ilvl="0" w:tplc="061A7FB2">
      <w:start w:val="1"/>
      <w:numFmt w:val="decimal"/>
      <w:lvlText w:val="%1."/>
      <w:lvlJc w:val="left"/>
      <w:pPr>
        <w:ind w:left="720" w:hanging="360"/>
      </w:pPr>
      <w:rPr>
        <w:rFonts w:hint="default"/>
        <w:b/>
        <w:caps w:val="0"/>
        <w:smallCaps w:val="0"/>
        <w:color w:val="70AD47"/>
        <w:spacing w:val="10"/>
        <w14:glow w14:rad="38100">
          <w14:schemeClr w14:val="accent1">
            <w14:alpha w14:val="60000"/>
          </w14:schemeClr>
        </w14:glow>
        <w14:shadow w14:blurRad="0" w14:dist="0" w14:dir="0" w14:sx="0" w14:sy="0" w14:kx="0" w14:ky="0" w14:algn="none">
          <w14:srgbClr w14:val="000000"/>
        </w14:shadow>
        <w14:reflection w14:blurRad="0" w14:stA="0" w14:stPos="0" w14:endA="0" w14:endPos="0" w14:dist="0" w14:dir="0" w14:fadeDir="0" w14:sx="0" w14:sy="0" w14:kx="0" w14:ky="0" w14:algn="none"/>
        <w14:textOutline w14:w="9525" w14:cap="flat" w14:cmpd="sng" w14:algn="ctr">
          <w14:solidFill>
            <w14:schemeClr w14:val="accent1"/>
          </w14:solidFill>
          <w14:prstDash w14:val="solid"/>
          <w14:round/>
        </w14:textOutline>
        <w14:textFill>
          <w14:solidFill>
            <w14:srgbClr w14:val="70AD47">
              <w14:tint w14:val="1000"/>
            </w14:srgbClr>
          </w14:solidFill>
        </w14:textFill>
        <w14:props3d w14:extrusionH="0" w14:contourW="0" w14:prstMaterial="none"/>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B0E1D9E"/>
    <w:multiLevelType w:val="hybridMultilevel"/>
    <w:tmpl w:val="F2AC3FF0"/>
    <w:lvl w:ilvl="0" w:tplc="8304CDF6">
      <w:start w:val="1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F4A1AC7"/>
    <w:multiLevelType w:val="hybridMultilevel"/>
    <w:tmpl w:val="E2C0A07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3203039"/>
    <w:multiLevelType w:val="hybridMultilevel"/>
    <w:tmpl w:val="25C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F42B58"/>
    <w:multiLevelType w:val="hybridMultilevel"/>
    <w:tmpl w:val="04F0E4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7371A49"/>
    <w:multiLevelType w:val="hybridMultilevel"/>
    <w:tmpl w:val="25C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78B53D5"/>
    <w:multiLevelType w:val="hybridMultilevel"/>
    <w:tmpl w:val="8D88FB0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8F31F5"/>
    <w:multiLevelType w:val="hybridMultilevel"/>
    <w:tmpl w:val="81D2CE9A"/>
    <w:lvl w:ilvl="0" w:tplc="8304CDF6">
      <w:start w:val="1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5C7510"/>
    <w:multiLevelType w:val="hybridMultilevel"/>
    <w:tmpl w:val="76B812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6"/>
  </w:num>
  <w:num w:numId="6">
    <w:abstractNumId w:val="7"/>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1E9"/>
    <w:rsid w:val="000D26A0"/>
    <w:rsid w:val="00115667"/>
    <w:rsid w:val="00141FE8"/>
    <w:rsid w:val="00185300"/>
    <w:rsid w:val="00191129"/>
    <w:rsid w:val="001B32CF"/>
    <w:rsid w:val="001F7136"/>
    <w:rsid w:val="00215610"/>
    <w:rsid w:val="00247ECF"/>
    <w:rsid w:val="00287D82"/>
    <w:rsid w:val="002C7DAA"/>
    <w:rsid w:val="00305F1B"/>
    <w:rsid w:val="003E12D4"/>
    <w:rsid w:val="003E741B"/>
    <w:rsid w:val="00417181"/>
    <w:rsid w:val="0048035E"/>
    <w:rsid w:val="004A6C7B"/>
    <w:rsid w:val="004F4D31"/>
    <w:rsid w:val="005034F3"/>
    <w:rsid w:val="005213DB"/>
    <w:rsid w:val="0055364C"/>
    <w:rsid w:val="00560B4F"/>
    <w:rsid w:val="005F0A31"/>
    <w:rsid w:val="006C429B"/>
    <w:rsid w:val="007301F0"/>
    <w:rsid w:val="00776A30"/>
    <w:rsid w:val="007A2C17"/>
    <w:rsid w:val="007D6C08"/>
    <w:rsid w:val="00830133"/>
    <w:rsid w:val="0084622E"/>
    <w:rsid w:val="00847F51"/>
    <w:rsid w:val="00877F26"/>
    <w:rsid w:val="0088378E"/>
    <w:rsid w:val="00950F6C"/>
    <w:rsid w:val="009877C8"/>
    <w:rsid w:val="009B5B92"/>
    <w:rsid w:val="00A307C4"/>
    <w:rsid w:val="00A73BD9"/>
    <w:rsid w:val="00A8149C"/>
    <w:rsid w:val="00A916E3"/>
    <w:rsid w:val="00B131E9"/>
    <w:rsid w:val="00B26B6D"/>
    <w:rsid w:val="00B3521F"/>
    <w:rsid w:val="00B924E2"/>
    <w:rsid w:val="00C96E7D"/>
    <w:rsid w:val="00CA5AFF"/>
    <w:rsid w:val="00CD3F70"/>
    <w:rsid w:val="00D16CD1"/>
    <w:rsid w:val="00D20735"/>
    <w:rsid w:val="00D459DB"/>
    <w:rsid w:val="00D51B97"/>
    <w:rsid w:val="00D75C05"/>
    <w:rsid w:val="00E40FE6"/>
    <w:rsid w:val="00E5679B"/>
    <w:rsid w:val="00EF5F6A"/>
    <w:rsid w:val="00F62323"/>
    <w:rsid w:val="00FA697B"/>
    <w:rsid w:val="00FA6FBF"/>
    <w:rsid w:val="00FC0CD9"/>
    <w:rsid w:val="00FD0800"/>
    <w:rsid w:val="00FE71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5D4E5"/>
  <w15:chartTrackingRefBased/>
  <w15:docId w15:val="{9AD79B5A-214B-4715-925B-2A7568FEB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131E9"/>
  </w:style>
  <w:style w:type="paragraph" w:styleId="Naslov1">
    <w:name w:val="heading 1"/>
    <w:basedOn w:val="Navaden"/>
    <w:next w:val="Navaden"/>
    <w:link w:val="Naslov1Znak"/>
    <w:uiPriority w:val="9"/>
    <w:qFormat/>
    <w:rsid w:val="00B131E9"/>
    <w:pPr>
      <w:keepNext/>
      <w:keepLines/>
      <w:spacing w:before="240" w:after="0" w:line="360" w:lineRule="auto"/>
      <w:outlineLvl w:val="0"/>
    </w:pPr>
    <w:rPr>
      <w:rFonts w:ascii="Arial" w:eastAsiaTheme="majorEastAsia" w:hAnsi="Arial" w:cstheme="majorBidi"/>
      <w:b/>
      <w:color w:val="2E74B5" w:themeColor="accent1" w:themeShade="BF"/>
      <w:sz w:val="28"/>
      <w:szCs w:val="3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ormal1">
    <w:name w:val="Normal1"/>
    <w:qFormat/>
    <w:rsid w:val="00B131E9"/>
    <w:pPr>
      <w:spacing w:after="0" w:line="240" w:lineRule="auto"/>
    </w:pPr>
    <w:rPr>
      <w:rFonts w:ascii="Calibri" w:eastAsia="Calibri" w:hAnsi="Calibri" w:cs="Calibri"/>
      <w:sz w:val="24"/>
      <w:szCs w:val="24"/>
      <w:lang w:val="en-GB" w:eastAsia="sl-SI"/>
    </w:rPr>
  </w:style>
  <w:style w:type="character" w:styleId="Hiperpovezava">
    <w:name w:val="Hyperlink"/>
    <w:basedOn w:val="Privzetapisavaodstavka"/>
    <w:uiPriority w:val="99"/>
    <w:unhideWhenUsed/>
    <w:rsid w:val="00B131E9"/>
    <w:rPr>
      <w:color w:val="0563C1" w:themeColor="hyperlink"/>
      <w:u w:val="single"/>
    </w:rPr>
  </w:style>
  <w:style w:type="paragraph" w:styleId="Glava">
    <w:name w:val="header"/>
    <w:basedOn w:val="Navaden"/>
    <w:link w:val="GlavaZnak"/>
    <w:uiPriority w:val="99"/>
    <w:unhideWhenUsed/>
    <w:rsid w:val="00B131E9"/>
    <w:pPr>
      <w:tabs>
        <w:tab w:val="center" w:pos="4536"/>
        <w:tab w:val="right" w:pos="9072"/>
      </w:tabs>
      <w:spacing w:after="0" w:line="240" w:lineRule="auto"/>
    </w:pPr>
  </w:style>
  <w:style w:type="character" w:customStyle="1" w:styleId="GlavaZnak">
    <w:name w:val="Glava Znak"/>
    <w:basedOn w:val="Privzetapisavaodstavka"/>
    <w:link w:val="Glava"/>
    <w:uiPriority w:val="99"/>
    <w:rsid w:val="00B131E9"/>
  </w:style>
  <w:style w:type="paragraph" w:styleId="Noga">
    <w:name w:val="footer"/>
    <w:basedOn w:val="Navaden"/>
    <w:link w:val="NogaZnak"/>
    <w:uiPriority w:val="99"/>
    <w:unhideWhenUsed/>
    <w:rsid w:val="00B131E9"/>
    <w:pPr>
      <w:tabs>
        <w:tab w:val="center" w:pos="4536"/>
        <w:tab w:val="right" w:pos="9072"/>
      </w:tabs>
      <w:spacing w:after="0" w:line="240" w:lineRule="auto"/>
    </w:pPr>
  </w:style>
  <w:style w:type="character" w:customStyle="1" w:styleId="NogaZnak">
    <w:name w:val="Noga Znak"/>
    <w:basedOn w:val="Privzetapisavaodstavka"/>
    <w:link w:val="Noga"/>
    <w:uiPriority w:val="99"/>
    <w:rsid w:val="00B131E9"/>
  </w:style>
  <w:style w:type="character" w:customStyle="1" w:styleId="Naslov1Znak">
    <w:name w:val="Naslov 1 Znak"/>
    <w:basedOn w:val="Privzetapisavaodstavka"/>
    <w:link w:val="Naslov1"/>
    <w:uiPriority w:val="9"/>
    <w:rsid w:val="00B131E9"/>
    <w:rPr>
      <w:rFonts w:ascii="Arial" w:eastAsiaTheme="majorEastAsia" w:hAnsi="Arial" w:cstheme="majorBidi"/>
      <w:b/>
      <w:color w:val="2E74B5" w:themeColor="accent1" w:themeShade="BF"/>
      <w:sz w:val="28"/>
      <w:szCs w:val="32"/>
      <w:lang w:val="en-US"/>
    </w:rPr>
  </w:style>
  <w:style w:type="paragraph" w:styleId="Odstavekseznama">
    <w:name w:val="List Paragraph"/>
    <w:basedOn w:val="Navaden"/>
    <w:uiPriority w:val="34"/>
    <w:qFormat/>
    <w:rsid w:val="00B131E9"/>
    <w:pPr>
      <w:spacing w:line="360" w:lineRule="auto"/>
      <w:ind w:left="720"/>
      <w:contextualSpacing/>
    </w:pPr>
    <w:rPr>
      <w:rFonts w:ascii="Times New Roman" w:hAnsi="Times New Roman"/>
      <w:sz w:val="24"/>
      <w:lang w:val="en-US"/>
    </w:rPr>
  </w:style>
  <w:style w:type="paragraph" w:styleId="Sprotnaopomba-besedilo">
    <w:name w:val="footnote text"/>
    <w:basedOn w:val="Navaden"/>
    <w:link w:val="Sprotnaopomba-besediloZnak"/>
    <w:uiPriority w:val="99"/>
    <w:unhideWhenUsed/>
    <w:rsid w:val="00B924E2"/>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B924E2"/>
    <w:rPr>
      <w:sz w:val="20"/>
      <w:szCs w:val="20"/>
    </w:rPr>
  </w:style>
  <w:style w:type="character" w:styleId="Sprotnaopomba-sklic">
    <w:name w:val="footnote reference"/>
    <w:basedOn w:val="Privzetapisavaodstavka"/>
    <w:uiPriority w:val="99"/>
    <w:semiHidden/>
    <w:unhideWhenUsed/>
    <w:rsid w:val="00B924E2"/>
    <w:rPr>
      <w:vertAlign w:val="superscript"/>
    </w:rPr>
  </w:style>
  <w:style w:type="paragraph" w:styleId="Navadensplet">
    <w:name w:val="Normal (Web)"/>
    <w:basedOn w:val="Navaden"/>
    <w:uiPriority w:val="99"/>
    <w:semiHidden/>
    <w:unhideWhenUsed/>
    <w:rsid w:val="009B5B9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A73BD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73B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83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moodle.org/401/en/Quiz_activity"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wubNjeEVWMU" TargetMode="External"/><Relationship Id="rId4" Type="http://schemas.openxmlformats.org/officeDocument/2006/relationships/settings" Target="settings.xml"/><Relationship Id="rId9" Type="http://schemas.openxmlformats.org/officeDocument/2006/relationships/hyperlink" Target="https://www.ispringsolutions.com/blog/how-to-create-a-moodle-qui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D2FCFE0-8D23-43B1-B2F6-3A45A4D2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444</Words>
  <Characters>2535</Characters>
  <Application>Microsoft Office Word</Application>
  <DocSecurity>0</DocSecurity>
  <Lines>21</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Uporabnik</dc:creator>
  <cp:keywords/>
  <dc:description/>
  <cp:lastModifiedBy>Tjaša Stepančič</cp:lastModifiedBy>
  <cp:revision>7</cp:revision>
  <cp:lastPrinted>2023-03-08T08:54:00Z</cp:lastPrinted>
  <dcterms:created xsi:type="dcterms:W3CDTF">2023-03-06T12:14:00Z</dcterms:created>
  <dcterms:modified xsi:type="dcterms:W3CDTF">2023-03-08T09:47:00Z</dcterms:modified>
</cp:coreProperties>
</file>